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346</w:t>
      </w:r>
    </w:p>
    <w:p>
      <w:r>
        <w:t>Bundesgericht (BGE), 2012-01-01, DE</w:t>
      </w:r>
    </w:p>
    <w:p>
      <w:r>
        <w:rPr>
          <w:b/>
        </w:rPr>
        <w:t xml:space="preserve">Quelle: </w:t>
      </w:r>
      <w:r>
        <w:t>https://mcp.opencaselaw.ch/entscheid/bge_138 II 346</w:t>
      </w:r>
    </w:p>
    <w:p>
      <w:r>
        <w:t>FR: ATF 138 II 346</w:t>
      </w:r>
    </w:p>
    <w:p>
      <w:r>
        <w:t>IT: DTF 138 II 346</w:t>
      </w:r>
    </w:p>
    <w:p>
      <w:pPr>
        <w:pStyle w:val="Heading2"/>
      </w:pPr>
      <w:r>
        <w:t>Regeste</w:t>
      </w:r>
    </w:p>
    <w:p>
      <w:r>
        <w:t>Regeste Datenschutzgesetz, Art. 28 ff. ZGB; Gewährleistung des Persönlichkeitsschutzes bei der Publikation von Personendaten in Google Street View. Zuständigkeit des EDÖB (E. 3). Begriff der Personendaten in Bezug auf die in Google Street View verwendeten Bilder (E. 6.5). Datenschutzvorschriften für die Bearbeitung von Personendaten (E. 7). Konkretisierung des in Art. 28 ZGB gewährleisteten Persönlichkeitsschutzes durch das Datenschutzrecht, Recht auf informationelle Selbstbestimmung und Recht am eigenen Bild (E. 8). Berücksichtigung allgemeiner datenschutzrechtlicher Grundsätze (E. 9). Interessenabwägung in Bezug auf die Frage, ob und inwieweit die Bearbeitungsmethoden insgesamt geeignet sind, die Persönlichkeit einer grossen Anzahl von Personen zu verletzen: Es wird in Kauf genommen, dass höchstens ca. 1 % der Bilder ungenügend anonymisiert ins Internet gelangen und darauf erkennbare Personen und Fahrzeugkennzeichen erst auf Anzeige der Betroffenen hin nachträglich manuell unkenntlich gemacht werden (E. 10.6 und 10.7). Pflicht zur effizienten, unbürokratischen und kostenlosen nachträglichen Anonymisierung (E. 10.6.3 und 14.4). Die vorgängige automatische Anonymisierung ist laufend dem Stand der Technik anzupassen (E. 10.6.5 und 14.1). Bei sensiblen Einrichtungen (Schulen, Spitälern, Altersheimen, Frauenhäusern, Gerichten und Gefängnissen etc.) ist vor der Aufschaltung im Internet die vollständige Anonymisierung von Personen und Kennzeichen vorzunehmen (E. 10.6.4 und 14.2). Bilder von Privatbereichen wie umfriedeten Höfen, Gärten usw., die dem Einblick eines gewöhnlichen Passanten verschlossen bleiben, dürfen ohne Zustimmung der Betroffenen grundsätzlich nicht veröffentlicht werden, soweit sie von einer Kamerahöhe von über 2 m aufgenommen wurden; Übergangsfrist von max. drei Jahren zur Entfernung bereits aufgeschalteter Bilder, die dieser Anforderung nicht entsprechen (E. 10.7 und 14.3). Pflicht, in den Medien generell über die Widerspruchsmöglichkeit und speziell über bevorstehende Aufnahmen und Aufschaltungen von Bildern zu informieren (E. 10.6.3, 11 und 14.4).</w:t>
      </w:r>
    </w:p>
    <w:p>
      <w:pPr>
        <w:pStyle w:val="Heading2"/>
      </w:pPr>
      <w:r>
        <w:t>Erwägungen</w:t>
      </w:r>
    </w:p>
    <w:p>
      <w:r>
        <w:rPr>
          <w:b/>
        </w:rPr>
        <w:t>E. 1.1</w:t>
      </w:r>
    </w:p>
    <w:p>
      <w:r>
        <w:t>Der vorliegenden Streitsache liegt eine Empfehlung des EDÖB im Privatrechtsbereich zugrunde ( Art. 29 Abs. 3 DSG ). Das Bundesverwaltungsgericht hat darüber auf Klage des EDÖB hin entschieden ( Art. 29 Abs. 4 DSG i.V.m. Art. 35 lit. b VGG [SR 173.32]). Es handelt sich dabei um einen Endentscheid, der mit Beschwerde in öffentlich-rechtlichen Angelegenheiten beim Bundesgericht angefochten werden kann ( Art. 82 lit. a, Art. 86 Abs. 1 lit. a und Art. 90 BGG ; BGE 136 II 508 E. 1.1). Die Beschwerdeführerinnen haben am Verfahren vor der Vorinstanz teilgenommen und sind vom angefochtenen Entscheid in schutzwürdigen Interessen unmittelbar besonders betroffen. Sie sind somit zur Beschwerdeführung berechtigt ( Art. 89 Abs. 1 BGG ). (...)</w:t>
      </w:r>
    </w:p>
    <w:p>
      <w:r>
        <w:rPr>
          <w:b/>
        </w:rPr>
        <w:t>E. 3</w:t>
      </w:r>
    </w:p>
    <w:p>
      <w:r>
        <w:t>Die Vorinstanz bejahte im angefochtenen Entscheid A-7040/2009 vom 30. März 2011, E. 5, die Anwendbarkeit des Datenschutzrechts des Bundes und die Zuständigkeit des EDÖB. Die Beschwerdeführerinnen bestreiten im bundesgerichtlichen Verfahren die Anwendbarkeit des Datenschutzrechts des Bundes nicht mehr. Sie sprechen hingegen der eidgenössischen Datenschutzbehörde im BGE 138 II 346 S. 352 vorliegenden Fall die Zuständigkeit zu Abklärungen und Empfehlungen im Sinne von Art. 29 DSG ab, da die in Street View verwendeten Bilder nicht in der Schweiz, sondern in den USA veröffentlicht würden.</w:t>
      </w:r>
    </w:p>
    <w:p>
      <w:r>
        <w:rPr>
          <w:b/>
        </w:rPr>
        <w:t>E. 3.1</w:t>
      </w:r>
    </w:p>
    <w:p>
      <w:r>
        <w:t>Google Inc. lässt mit Hilfe der Google Switzerland GmbH Bilder von Strassenzügen in der Schweiz aufnehmen. Diese werden anschliessend auf Festplatten zur weiteren Bearbeitung nach Belgien versendet. Vom Unternehmenssitz in den USA aus werden die bearbeiteten Aufnahmen alsdann ins Internet gestellt.</w:t>
      </w:r>
    </w:p>
    <w:p>
      <w:r>
        <w:rPr>
          <w:b/>
        </w:rPr>
        <w:t>E. 3.2</w:t>
      </w:r>
    </w:p>
    <w:p>
      <w:r>
        <w:t>Das Datenschutzrecht bezweckt den Schutz der Persönlichkeit und der Grundrechte von Personen, über die Daten bearbeitet werden ( Art. 1 DSG ). Unter Bearbeitung von Personendaten ist nach Art. 3 lit. e DSG jeder Umgang mit Personendaten, unabhängig von den angewandten Mitteln und Verfahren, insbesondere das Beschaffen, Aufbewahren, Verwenden, Umarbeiten, Bekanntgeben, Archivieren oder Vernichten von Daten zu verstehen. Dazu gehört unter anderem auch die Bekanntgabe solcher Daten ins Ausland ( Art. 6 Abs. 1 DSG ; EPINEY/FASNACHT, in: Datenschutzrecht, Belser/Epiney/Waldmann [Hrsg.], 2011, S. 559 ff.; PHILIPPE MEIER, Protection des données, 2011, S. 436 ff.; ANDRÉ THALMANN, Zur Anwendung des schweizerischen Datenschutzgesetzes auf internationale Sachverhalte, sic! 13/2007 S. 341 f.). Der EDÖB klärt gemäss Art. 29 Abs. 1 lit. a DSG von sich aus oder auf Meldung Dritter hin den Sachverhalt näher ab, wenn Bearbeitungsmethoden geeignet sind, die Persönlichkeit einer grösseren Anzahl von Personen zu verletzen (Systemfehler). Das DSG enthält keine ausdrücklichen Bestimmungen zu seinem räumlichen Geltungsbereich. Als öffentlich-rechtliche Bestimmung gilt für Art. 29 DSG das Territorialitätsprinzip. Die Vorschriften des DSG gelten somit für die Bearbeitung von persönlichen Daten in der Schweiz, die den grundrechtlichen Anspruch auf Schutz der Privatsphäre ( Art. 13 BV ) verletzen können (BELSER/NOUREDDINE, in: Datenschutzrecht, Belser/Epiney/Waldmann [Hrsg.], 2011, S. 432 ff.).</w:t>
      </w:r>
    </w:p>
    <w:p>
      <w:r>
        <w:rPr>
          <w:b/>
        </w:rPr>
        <w:t>E. 3.3</w:t>
      </w:r>
    </w:p>
    <w:p>
      <w:r>
        <w:t>Die in Street View verwendeten Bilder werden in der Schweiz aufgenommen, enthalten Informationen über Personen, Strassen und Plätze in der Schweiz und werden so veröffentlicht, dass sie in der Schweiz abrufbar sind. Es liegt somit ein überwiegender Anknüpfungspunkt zur Schweiz vor. Dass die Bilder im Ausland weiterbearbeitet und nicht direkt von der Schweiz aus ins Internet gestellt BGE 138 II 346 S. 353 werden, ändert nichts daran, dass eine allfällige Persönlichkeitsverletzung mittels in der Schweiz aufgenommener Bilder in der Schweiz eintritt. Die Beurteilung solcher Verfahren gehören zum Aufgabenkreis des EDÖB ( Art. 29 DSG ). Die Vorinstanz hat somit die Zuständigkeit des EDÖB in der vorliegenden Angelegenheit zu Recht bejaht (vgl. SCHWEIZER/BISCHOF, Der Begriff der Personendaten, digma 11/2011 S. 157; EVA MARIA BELSER, in: Datenschutzrecht, Belser/Epiney/Waldmann [Hrsg.], 2011, S. 370 ff.). (...)</w:t>
      </w:r>
    </w:p>
    <w:p>
      <w:r>
        <w:rPr>
          <w:b/>
        </w:rPr>
        <w:t>E. 6</w:t>
      </w:r>
    </w:p>
    <w:p>
      <w:r>
        <w:t>Die Beschwerdeführerinnen halten den angefochtenen Entscheid für bundesrechtswidrig, weil eine Grundvoraussetzung der Anwendung des Datenschutzgesetzes, die Bearbeitung von Personendaten , nicht erfüllt sei.</w:t>
      </w:r>
    </w:p>
    <w:p>
      <w:r>
        <w:rPr>
          <w:b/>
        </w:rPr>
        <w:t>E. 6.1</w:t>
      </w:r>
    </w:p>
    <w:p>
      <w:r>
        <w:t>Personendaten (bzw. "Daten" im Sinne des Datenschutzgesetzes) sind alle Angaben, die sich auf eine bestimmte oder bestimmbare Person beziehen ( Art. 3 lit. a DSG ). Dazu gehören auch Bilder, ohne dass es auf die Beschaffenheit des Datenträgers ankommt. Entscheidend ist, dass sich die Angaben einer Person zuordnen lassen ( BGE 136 II 508 E. 3.2 S. 513 f.; BELSER/NOUREDDINE, a.a.O., S. 25 ff., 421 ff.). Diese Anforderungen sind bei den in Street View verwendeten Bildern, auf welchen Personen und ihnen zugeordnete Objekte wie Häuser, Fahrzeuge mit Kennzeichen etc. abgebildet sind, grundsätzlich erfüllt. Näher zu untersuchen ist, ob sich die Angaben auf eine bestimmte oder bestimmbare Person im Sinne von Art. 3 lit. a DSG beziehen. Eine Person ist dann bestimmt, wenn sich aus der Information selbst ergibt, dass es sich genau um diese Person handelt (Beispiel: Personalausweis). Bestimmbar ist die Person, wenn sie zwar allein durch die Daten nicht eindeutig identifiziert wird, aus den Umständen, das heisst aus dem Kontext einer Information oder aufgrund zusätzlicher Informationen auf sie geschlossen werden kann (z.B. wenn aus Angaben über Liegenschaften der Eigentümer ausfindig gemacht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(Botschaft vom 23. März 1988 zum Bundesgesetz über den Datenschutz, BBl 1988 II 444 f.). Die Frage ist abhängig vom konkreten Fall zu beantworten, wobei insbesondere BGE 138 II 346 S. 354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 BGE 136 II 508 E. 3.2 S. 514; BELSER/NOUREDDINE, a.a.O., S. 423 f.; DAVID ROSENTHAL, in: Handkommentar zum Datenschutzgesetz, 2008, N. 24 f. zu Art. 3 DSG ). Ob eine Information aufgrund zusätzlicher Angaben mit einer Person in Verbindung gebracht werden kann, sich die Information mithin auf eine bestimmbare Person bezieht ( Art. 3 lit. a DSG ), beurteilt sich aus der Sicht des jeweiligen Inhabers der Information. Im Falle der Weitergabe von Informationen ist dabei ausreichend, wenn der Empfänger die betroffene Person zu identifizieren vermag ( BGE 136 II 508 E. 3.4 S. 515). Weiter ist die Bestimmbarkeit zu bejahen, wenn sie sich zumindest auf einen Teil der gespeicherten Informationen bezieht ( BGE 136 II 508 E. 3.5 S. 516; s. zum Ganzen auch SCHWEIZER/BISCHOF, a.a.O., S. 153 ff.).</w:t>
      </w:r>
    </w:p>
    <w:p>
      <w:r>
        <w:rPr>
          <w:b/>
        </w:rPr>
        <w:t>E. 6.2</w:t>
      </w:r>
    </w:p>
    <w:p>
      <w:r>
        <w:t>Die Vorinstanz hat aufgrund der genannten Kriterien die Bestimmbarkeit der abgebildeten Personen zunächst in Bezug auf die sog. Rohdaten, die bei der Aufnahme der Bilder entstehen und noch nicht automatisch weiterbearbeitet wurden, bejaht. Aber auch bei den nach der automatischen Bearbeitung in Street View aufgeschalteten Bildern ging das Bundesverwaltungsgericht von einem gewissen Anteil bestimmbarer Personen aus, welche wegen mangelhafter Verwischung direkt erkennbar oder zumindest bestimmbar seien. Ein Augenbalken oder die Verwischung der Gesichtspartie schliesse die Erkennbarkeit nicht ohne Weiteres aus, da die abgebildete Person auch durch andere Merkmale oder durch die Umstände identifizierbar bleiben könne. Insbesondere wenn Personen in ihrem Lebensumfeld aufgenommen würden, sei die Wahrscheinlichkeit einer Erkennung durch Bekannte oder Nachbarn zumindest nicht auszuschliessen. Auch lasse sich eine Person, selbst wenn das Gesicht mittels automatischer Software verwischt worden sei, je nach Umständen - Ort der Aufnahme, konkrete Situation, Kleidung und Haltung der Person - durchaus identifizieren. Der Personenbezug ergebe sich bei Fotografien von Personen aus der Abbildung selbst. Er könne sich aber auch erst aus dem Zusammenhang oder aufgrund von Zusatzinformationen direkt oder indirekt ergeben. So entstehe bei Abbildungen von Fahrzeugen ein Bezug zum Fahrer, aufgrund des BGE 138 II 346 S. 355 Fahrzeugkennzeichens auch zum Halter; bei Häusern und Grundstücken ergebe sich ein Personenbezug zum Eigentümer oder zu dort verkehrenden Personen (Bewohner, Kunden etc.).</w:t>
      </w:r>
    </w:p>
    <w:p>
      <w:r>
        <w:rPr>
          <w:b/>
        </w:rPr>
        <w:t>E. 6.3</w:t>
      </w:r>
    </w:p>
    <w:p>
      <w:r>
        <w:t>Diese Ausführungen der Vorinstanz sind zutreffend. Die Akten enthalten eine Dokumentation mit zahlreichen Beispielen, die an der Vorbereitungs- und der Hauptverhandlung der Vorinstanz gezeigt wurden. Es handelt sich um Bilder aus Street View, auf welchen Personen ungenügend oder gar nicht verwischt wurden. Teilweise sind Gesichter von Personen, Nummernschilder von Fahrzeugen etc. deutlich erkennbar und auch Einblicke in Gärten und Balkone oder sogar ins Innere von Wohnhäusern möglich. Daraus ergibt sich die Identifizierbarkeit eines Teils der abgebildeten Personen und ihres Umfelds. Selbst wenn auf gewissen Bildern keine Personen abgebildet sind, können Personendaten vorliegen. So etwa wenn sich Bilder von Häusern oder Fahrzeugen der Wohnadresse einer bestimmten Person zuordnen lassen und damit Rückschlüsse auf die konkrete Lebenssituation von Bewohnern des Hauses oder des Halters eines Fahrzeugs (sofern das Nummernschild erkennbar ist) möglich sind. Bilder von privaten Gärten, Höfen, Balkonen oder Hausfassaden mit Einblick in Wohnbereiche betreffen somit ebenfalls Personendaten (vgl. LUCIEN MÜLLER, Videoüberwachung in öffentlich zugänglichen Räumen - insbesondere zur Verhütung von Straftaten, 2011, S. 49; DREIER/SPIECKER GENANNT DÖHMANN, Die systematische Aufnahme des Strassenbildes, 2010, S. 74 ff., 82). Dies hat in Deutschland zur Forderung geführt, dass in Einzelfällen auch ganze Gebäudeansichten verschleiert werden sollen (DREIER/SPIECKER GENANNT DÖHMANN, a.a.o., s. 82 Fn. 240). Eine analoge Empfehlung hat der EDÖB für Street View in der Schweiz nicht abgegeben, sodass die Frage, inwieweit es sich bei Ansichten von Häuserfassaden ohne Einblick ins Gebäudeinnere um Personendaten handelt, nicht weiter zu prüfen ist.</w:t>
      </w:r>
    </w:p>
    <w:p>
      <w:r>
        <w:rPr>
          <w:b/>
        </w:rPr>
        <w:t>E. 6.4</w:t>
      </w:r>
    </w:p>
    <w:p>
      <w:r>
        <w:t>Dass es sich bei den dokumentierten Beispielen erkennbarer Personen und Fahrzeug-Kennzeichen um das Resultat der Bearbeitung von Bildern durch Google handelt, ist offensichtlich und musste nicht durch zusätzliche Sachverhaltsabklärungen bestätigt werden. Auch durften weitere Abklärungen zu den Fortschritten der Beschwerdeführerinnen bei der Verwischungstechnik unterbleiben, da nicht ersichtlich ist und auch nicht behauptet wird, dass mit der verbesserten Verwischungstechnologie die Bestimmbarkeit von Personen im Sinne von Art. 3 lit. a DSG gänzlich entfallen würde. Dass das BGE 138 II 346 S. 356 Bundesverwaltungsgericht seinen Entscheid auf den im Urteilszeitpunkt vorhandenen Stand von Street View stützte, ist somit nicht zu beanstanden.</w:t>
      </w:r>
    </w:p>
    <w:p>
      <w:r>
        <w:rPr>
          <w:b/>
        </w:rPr>
        <w:t>E. 6.5</w:t>
      </w:r>
    </w:p>
    <w:p>
      <w:r>
        <w:t>Die Rohbilder von Personen sowie Abbildungen, bei denen nach der automatischen Bearbeitung das Erkennen der Person möglich ist, sind somit als Personendaten zu qualifizieren. Dies gilt auch für Fahrzeugkennzeichen und Abbildungen von Häusern, Gärten und Höfen, da sich auch hier problemlos ein Personenbezug herstellen lässt. Fahrzeugkennzeichen und Häuser können ohne grossen Aufwand Personen zugeordnet werden und es ist mit der Vorinstanz davon auszugehen, dass Dritte ein Interesse an diesen Angaben haben und entsprechend bereit sind, eine Identifizierung vorzunehmen. Der EDÖB klärt nach Art. 29 Abs. 1 lit. a DSG den Sachverhalt näher ab, wenn Bearbeitungsmethoden geeignet sind, die Persönlichkeit einer grösseren Anzahl von Personen zu verletzen (Systemfehler). Die Datenbearbeitung durch Google erfolgt mit Bildern aus der ganzen Schweiz, und diese stehen im Internet einem grossen Publikum kostenlos zur Verfügung. Street View ist damit geeignet, die Persönlichkeit einer grösseren Anzahl von Personen zu verletzen. Das führt zur Bejahung eines möglichen Systemfehlers im Sinne von Art. 29 Abs. 1 lit. a DSG . Der EDÖB hatte somit Anlass, die Abklärungen, die dem angefochtenen Entscheid zugrunde liegen, vorzunehmen.</w:t>
      </w:r>
    </w:p>
    <w:p>
      <w:r>
        <w:rPr>
          <w:b/>
        </w:rPr>
        <w:t>E. 7</w:t>
      </w:r>
    </w:p>
    <w:p>
      <w:r>
        <w:t>Die Beschwerdeführerinnen bringen vor, sie hielten sich an die Bearbeitungsgrundsätze gemäss Art. 4 DSG . Entgegen der Auffassung der Vorinstanz seien weder der Rechtmässigkeitsgrundsatz ( Art. 4 Abs. 1 DSG ) noch der Erkennbarkeits- und Zweckmässigkeitsgrundsatz ( Art. 4 Abs. 3 und 4 DSG ) oder der Verhältnismässigkeitsgrundsatz ( Art. 4 Abs. 2 DSG ) verletzt, sodass kein Grund für die umstrittenen Empfehlungen des Bundesverwaltungsgerichts bestehe.</w:t>
      </w:r>
    </w:p>
    <w:p>
      <w:r>
        <w:rPr>
          <w:b/>
        </w:rPr>
        <w:t>E. 7.1</w:t>
      </w:r>
    </w:p>
    <w:p>
      <w:r>
        <w:t>Art. 4 DSG regelt die bei jeder Bearbeitung von Personendaten zu beachtenden allgemeinen Grundsätze (vgl. ASTRID EPINEY, in: Datenschutzrecht, Belser/Epiney/Waldmann [Hrsg.], 2011, S. 510). Dazu gehört,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BGE 138 II 346 S. 357 insbesondere der Zweck ihrer Bearbeitung für die betroffene Person erkennbar sein muss (Abs. 4). Ist für die Bearbeitung von Personendaten die Einwilligung der betroffenen Person erforderlich, so ist diese Einwilligung erst gültig, wenn sie nach angemessener Information freiwillig erfolgt. Bei der Bearbeitung von besonders schützenswerten Personendaten oder Persönlichkeitsprofilen muss die Einwilligung zudem ausdrücklich erfolgen (Abs. 5). Verstossen Private gegen die Grundsätze gemäss Art. 4 Abs. 1-4 DSG , so ist zu prüfen, ob die Bearbeitung der Personendaten widerrechtlich ist (ROSENTHAL, a.a.O., N. 3 zu Art. 4 DSG ). In Ergänzung zu den allgemeinen Bearbeitungsgrundsätzen gemäss Art. 4 DSG wird die Bearbeitung von Personendaten durch Private in Art. 12 und 13 DSG geregelt. Darin sind die Voraussetzungen festgelegt, welche für eine rechtmässige Bearbeitung erfüllt sein müssen ( BGE 136 II 508 E. 5.1 S. 518). Diese Bestimmungen lauten: Art. 12 Persönlichkeitsverletzungen 1 Wer Personendaten bearbeitet, darf dabei die Persönlichkeit der betroffenen Personen nicht widerrechtlich verletzen. 2 Er darf insbesondere nicht: a. Personendaten entgegen den Grundsätzen der Artikel 4, 5 Absatz 1 und 7 Absatz 1 bearbeiten; b. ohne Rechtfertigungsgrund Daten einer Person gegen deren ausdrücklichen Willen bearbeiten; c. ohne Rechtfertigungsgrund besonders schützenswerte Personendaten oder Persönlichkeitsprofile Dritten bekanntgeben. 3 In der Regel liegt keine Persönlichkeitsverletzung vor, wenn die betroffene Person die Daten allgemein zugänglich gemacht und eine Bearbeitung nicht ausdrücklich untersagt hat. Art. 13 Rechtfertigungsgründe 1 Eine Verletzung der Persönlichkeit ist widerrechtlich, wenn sie nicht durch Einwilligung des Verletzten, durch ein überwiegendes privates oder öffentliches Interesse oder durch Gesetz gerechtfertigt ist. 2 Ein überwiegendes Interesse der bearbeitenden Person fällt insbesondere in Betracht, wenn diese: a. in unmittelbarem Zusammenhang mit dem Abschluss oder der Abwicklung eines Vertrags Personendaten über ihren Vertragspartner bearbeitet; b. mit einer anderen Person in wirtschaftlichem Wettbewerb steht oder treten will und zu diesem Zweck Personendaten bearbeitet, ohne diese Dritten bekannt zu geben; BGE 138 II 346 S. 358 c. zur Prüfung der Kreditwürdigkeit einer anderen Person weder besonders schützenswerte Personendaten noch Persönlichkeitsprofile bearbeitet und Dritten nur Daten bekannt gibt, die sie für den Abschluss oder die Abwicklung eines Vertrages mit der betroffenen Person benötigen; d. beruflich Personendaten ausschliesslich für die Veröffentlichung im redaktionellen Teil eines periodisch erscheinenden Mediums bearbeitet; e. Personendaten zu nicht personenbezogenen Zwecken insbesondere in der Forschung, Planung und Statistik bearbeitet und die Ergebnisse so veröffentlicht, dass die betroffenen Personen nicht bestimmbar sind; f. Daten über eine Person des öffentlichen Lebens sammelt, sofern sich die Daten auf das Wirken dieser Person in der Öffentlichkeit beziehen.</w:t>
      </w:r>
    </w:p>
    <w:p>
      <w:r>
        <w:rPr>
          <w:b/>
        </w:rPr>
        <w:t>E. 7.2</w:t>
      </w:r>
    </w:p>
    <w:p>
      <w:r>
        <w:t>Im Hinblick auf die Berücksichtigung von Rechtfertigungsgründen bei der Anwendung von Art. 12 Abs. 2 lit. a DSG hat das Bundesgericht in BGE 136 II 508 E. 5.2.4 S. 521 entschieden, dass eine Rechtfertigung der Bearbeitung von Personendaten entgegen den Grundsätzen von Art. 4, Art. 5 Abs. 1 und Art. 7 Abs. 1 DSG zwar nicht generell ausgeschlossen ist, dass Rechtfertigungsgründe im konkreten Fall aber nur mit grosser Zurückhaltung bejaht werden können. Dies trifft in besonderem Mass auf Dienste wie Street View zu, für welche Personendaten systematisch bearbeitet und für einen unbestimmbar grossen Kreis potenzieller Nutzer veröffentlicht werden.</w:t>
      </w:r>
    </w:p>
    <w:p>
      <w:r>
        <w:rPr>
          <w:b/>
        </w:rPr>
        <w:t>E. 8</w:t>
      </w:r>
    </w:p>
    <w:p>
      <w:r>
        <w:t>Das Datenschutzrecht ergänzt und konkretisiert den bereits durch das Zivilgesetzbuch (insbesondere Art. 28 ZGB ) gewährleisteten Schutz der Persönlichkeit ( BGE 136 II 508 E. 6.3.2 S. 523; BGE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 BGE 136 II 508 E. 6.3.2 S. 523; BGE 136 III 410 E. 2.2 S. 412). Grundsätzlich darf niemand ohne seine (vorgängige oder nachträgliche) Zustimmung abgebildet werden, sei es durch Zeichnung, Gemälde, Fotografie, Film oder ähnliche Verfahren ( BGE 136 III 401 E. 5.2.1 S. 404). Neben dem Recht am eigenen Bild ist im Bereich des Bildnisschutzes in der überwiegenden Zahl der Fälle auch die Ehre sowie die Geheim- oder die Privatsphäre betroffen (MARC BÄCHLI, Das Recht am eigenen Bild, 2002, S. 59 ff.).</w:t>
      </w:r>
    </w:p>
    <w:p>
      <w:r>
        <w:rPr>
          <w:b/>
        </w:rPr>
        <w:t>E. 8.1</w:t>
      </w:r>
    </w:p>
    <w:p>
      <w:r>
        <w:t>Die Beschwerdeführerinnen vertreten die Auffassung, die in Street View abgebildeten Personen stellten blosses Beiwerk dar, das BGE 138 II 346 S. 359 bezüglich dem Recht am eigenen Bild irrelevant sei. Daran ändere die in Street View enthaltene Funktion zur Vergrösserung von Bildausschnitten (Zoom-Funktion) nichts. Ebenso wenig sei entscheidend, dass Gärten und Höfe aufgenommen würden. Schliesslich verkenne die Vorinstanz den Zweck des Rechtmässigkeitsgrundsatzes ( Art. 4 Abs. 1 DSG ). Dieser erfasse nur Verhaltensweisen, die unabhängig vom DSG widerrechtlich seien. Ein persönlichkeitsverletzender Verstoss gegen das Recht am eigenen Bild sei kein Verstoss gegen die Bearbeitungsgrundsätze gemäss Art. 12 Abs. 2 lit. a DSG , an deren Rechtfertigung nach der Rechtsprechung erhöhte Anforderungen gestellt würden ( BGE 136 II 508 E. 5.2.4 S. 521; vgl. E. 7.2 hiervor).</w:t>
      </w:r>
    </w:p>
    <w:p>
      <w:r>
        <w:rPr>
          <w:b/>
        </w:rPr>
        <w:t>E. 8.2</w:t>
      </w:r>
    </w:p>
    <w:p>
      <w:r>
        <w:t>Das Recht am eigenen Bild ist das Selbstbestimmungsrecht, das vor widerrechtlicher Verkörperung des eigenen Erscheinungsbildes schützt (BÄCHLI, a.a.O., S. 30 f.). Es umfasst zwei inhaltlich verschiedene Rechte: einerseits einen Abwehranspruch gegen gezieltes, auf Identifikation und Ausforschung gerichtetes Erstellen von Fotos und Videoaufzeichnungen, andererseits ein Recht auf Selbstbestimmung des Menschen bezüglich der Veröffentlichung des eigenen Bildes, insbesondere des Porträts, und seiner Verwendung in kommerzieller oder politischer Werbung (CHRISTIAN BRÜCKNER, Das Personenrecht des ZGB, 2000, S. 188 Rz. 628). Gleichermassen soll das Recht auf Achtung der Privatsphäre verhindern, dass jede private Lebensäusserung, die in der Öffentlichkeit stattfindet, wie zum Beispiel ein Abschiedskuss auf der Strasse oder die Beerdigung eines Menschen der Allgemeinheit bekannt wird (BÄCHLI, a.a.O. S. 43). Der Einzelne soll sich nicht dauernd beobachtet fühlen, sondern - in gewissen Grenzen - selber bestimmen dürfen, wer welches Wissen über ihn haben darf bzw. welche personenbezogenen Begebenheiten und Ereignisse des konkreten Lebens einer weiteren Öffentlichkeit verborgen bleiben sollen. Da mit Hilfe elektronischer Datenverarbeitung personenbezogene Informationen in beliebigem Umfang gespeichert, verknüpft und reproduziert werden können, lassen sich auch an sich harmlose Informationen, die ohne Weiteres der Öffentlichkeitssphäre zuzurechnen wären, zu eigentlich schützenswerten Persönlichkeitsprofilen verdichten. Im Bereich des Datenschutzes garantiert das verfassungsmässig geschützte Recht auf informationelle Selbstbestimmung ( Art. 13 Abs. 2 BV und Art. 8 Ziff. 1 der Konvention vom 4. November 1950 zum Schutze der Menschenrechte und Grundfreiheiten [EMRK; BGE 138 II 346 S. 360 SR 0.101]), dass grundsätzlich ohne Rücksicht darauf, wie sensibel die fraglichen Informationen tatsächlich sind, dem Einzelnen die Herrschaft über seine personenbezogenen Daten zusteht (BELSER, a.a.O., S. 361 ff.; RAINER J. SCHWEIZER, in: Die Schweizerische Bundesverfassung, 2. Aufl. 2008, N. 37 ff. zu Art. 13 BV ; s. auch LUCIEN MÜLLER, Die Videoüberwachung in öffentlich zugänglichen Räumen - insbesondere zur Verhütung und Ahndung von Straftaten, 2011, S. 122 ff.). Nach Art. 35 Abs. 3 BV sorgen die Behörden dafür, dass die Grundrechte, soweit sie sich dazu eignen, auch unter Privaten wirksam werden. Der Verwirklichung dieses verfassungsrechtlichen Auftrags dient im vorliegenden Zusammenhang unter anderem das Tätigwerden des EDÖB gemäss Art. 29 DSG (vgl. MÜLLER, a.a.O., S. 308 ff., 314 f.).</w:t>
      </w:r>
    </w:p>
    <w:p>
      <w:r>
        <w:rPr>
          <w:b/>
        </w:rPr>
        <w:t>E. 8.3</w:t>
      </w:r>
    </w:p>
    <w:p>
      <w:r>
        <w:t>Die Vorinstanz hält im angefochtenen Entscheid zu Recht fest, dass schon allein die Aufnahme des Bildes eine Persönlichkeitsverletzung bedeuten kann. Die Veröffentlichung des individualisierenden, das heisst nicht rein zufälligen Bildes ohne Einwilligung des Betroffenen stellt immer eine Persönlichkeitsverletzung dar, und zwar unabhängig davon, ob bereits die Aufnahme unrechtmässig erfolgte (HAUSHEER/AEBI-MÜLLER, Das Personenrecht des Schweizerischen Zivilgesetzbuches, 2. Aufl. 2008, S. 212 ff.). Das Vorgehen der Beschwerdeführerinnen, Strassenzüge in der Schweiz abzufahren und fotografisch aufzunehmen, betrifft zweifelsohne das Recht am eigenen Bild, weil dabei auch Personen ohne ihr Wissen aufgenommen und im Internet gezeigt werden. Diese Personen sind erkennbar im Sinne des Datenschutzgesetzes (vorne E. 6). Auch wenn sie nur zufällig auf den Bildern als sog. "Beiwerk" oder "Staffage" erscheinen, kann ihr Recht am eigenen Bild verletzt sein (BÄCHLI, a.a.O., S. 106 ff.). Entgegen der Auffassung der Beschwerdeführerinnen kann nicht verallgemeinernd gesagt werden, bei den im öffentlichen Bereich aufgenommenen Personen handle es sich generell lediglich um "Beiwerk" ohne Anspruch auf Schutz der Persönlichkeit. Eine abgebildete Person kann ohne Rechtfertigung durch ein Informationsinteresse des Publikums ins Zentrum des Bildes gerückt oder mittels der Zoom-Funktion derart vergrössert werden, dass sie nicht mehr als untergeordneter Teil eines belebten Strassenbildes erscheint (vgl. BÄCHLI, a.a.O., S. 109). Eine solche Darstellung von Personen schliesst eine rechtliche Behandlung als blosses "Beiwerk" aus, auch wenn die Individualisierung einzelner Personen von den Beschwerdeführerinnen nicht beabsichtigt wird. BGE 138 II 346 S. 361 Hinzu kommt, dass mitunter auch missliche oder anderweitig unangenehme Situationen aufgenommen und für ein grosses Publikum veröffentlicht werden oder Personen und Fahrzeuge auf Bildern im Bereich von sensiblen Einrichtungen erscheinen. Die Befürchtung von Betroffenen, dass daraus möglicherweise falsche oder sie persönlich belastende Schlüsse gezogen werden könnten, ist nicht von der Hand zu weisen. Dasselbe muss für Gärten und umfriedete Höfe gelten. Auch diese werden von der Privatsphäre umfasst und es ist - selbst wenn sie gemeinhin von Passanten wahrgenommen werden können - ein Unterschied, ob sie bloss im Vorbeigehen momentan zur Kenntnis genommen oder aber auf Fotos aufgenommen und (auf Dauer) im Internet veröffentlicht werden. Es liegt daher in vielen Fällen eine Persönlichkeitsverletzung und damit eine Verletzung des Rechtmässigkeitsprinzips im Sinne von Art. 4 Abs. 1 DSG vor. Im Folgenden ist zu prüfen, inwieweit eine Persönlichkeitsverletzung mit hinreichender Anonymisierung der Personendaten vermieden werden kann.</w:t>
      </w:r>
    </w:p>
    <w:p>
      <w:r>
        <w:rPr>
          <w:b/>
        </w:rPr>
        <w:t>E. 9</w:t>
      </w:r>
    </w:p>
    <w:p>
      <w:r>
        <w:t>Die Vorinstanz hat die Datenbearbeitung durch die Beschwerdeführerinnen auch als mit dem Erkennbarkeits- und Zweckmässigkeitsgrundsatz ( Art. 4 Abs. 3 und 4 DSG ) sowie dem Verhältnismässigkeitsgrundsatz ( Art. 4 Abs. 2 DSG ) unvereinbar bezeichnet.</w:t>
      </w:r>
    </w:p>
    <w:p>
      <w:r>
        <w:rPr>
          <w:b/>
        </w:rPr>
        <w:t>E. 9.1</w:t>
      </w:r>
    </w:p>
    <w:p>
      <w:r>
        <w:t>Nach Art. 4 Abs. 3 DSG dürfen Personendaten nur für den Zweck bearbeitet werden, welcher bei der Beschaffung angegeben worden ist oder der aus den Umständen ersichtlich oder gesetzlich vorgesehen ist. Der Verwendungszweck der Daten muss bereits bei der Datenbeschaffung angegeben worden sein oder sonst feststehen (Grundsatz der Zweckbindung, vgl. EPINEY, a.a.O., S. 538 ff.). Mit diesem Grundsatz im engem Zusammenhang steht der Grundsatz der Transparenz, der besagt, dass die Beschaffung von Personendaten und insbesondere der Zweck ihrer Bearbeitung für die betroffene Person erkennbar sein müssen ( Art. 4 Abs. 4 DSG , vgl. EPINEY, a.a.O., S. 544 ff.). Diesen Grundsätzen wird nicht dadurch Genüge getan, dass die Fahrzeuge, auf welchen die Kameras installiert sind, für Passanten und Anwohner sichtbar sind. Der Zweck dieser Fahrzeuge, Strassenzüge (etc.) systematisch abzufahren und abzubilden und die Aufnahmen ohne Zustimmung der Betroffenen im Internet zu veröffentlichen, ist nicht ohne Weiteres erkennbar, auch wenn Street View in der Schweizer Bevölkerung mittlerweile einen hohen BGE 138 II 346 S. 362 Bekanntheitsgrad geniesst. Ob ein vorbeifahrendes Google-Fahrzeug gerade Aufnahmen tätigt, ist für die Anwesenden nicht erkennbar. Eine jeweils eine Woche im Voraus erfolgende Information im Internet über aufzunehmende Gebiete gewährleistet die erforderliche Erkennbarkeit nicht hinreichend. Die Datenbearbeitung der Beschwerdeführerinnen verletzt damit die Grundsätze der Zweckbindung und der Transparenz.</w:t>
      </w:r>
    </w:p>
    <w:p>
      <w:r>
        <w:rPr>
          <w:b/>
        </w:rPr>
        <w:t>E. 9.2</w:t>
      </w:r>
    </w:p>
    <w:p>
      <w:r>
        <w:t>Weiter ist nach Art. 4 Abs. 2 DSG das Verhältnismässigkeitsprinzip zu beachten. Dieser in Art. 5 Abs. 2 BV verankerte Grundsatz staatlichen Handelns ist im Anwendungsbereich des Datenschutzgesetzes auch für Private verbindlich ( Art. 12 Abs. 2 lit. a DSG ; EPINEY, a.a.O., S. 528 ff.; MEIER, a.a.O., S. 268 ff.). Der Grundsatz besagt, dass eine Grundrechtseinschränkung zur Erreichung des angestrebten Ziels geeignet und erforderlich sein muss und zudem für den Betroffenen zumutbar zu sein hat ( BGE 134 I 140 E. 6.2 S. 151 f.; BGE 133 I 77 E. 4.1 S. 81; je mit Hinweisen). Im Rahmen der Zumutbarkeitsprüfung (Verhältnismässigkeit im engeren Sinne) ist vor dem Hintergrund des grundrechtlich geschützten Anspruchs auf informationelle Selbstbestimmung ( Art. 13 Abs. 2 BV , vorne E. 8.2) zu beurteilen, ob zwischen der Datenbearbeitung und dem damit verbundenen Eingriff in die Privatsphäre ein angemessenes Verhältnis besteht. Diese Prüfung betrifft grundsätzlich konkrete Einzelfälle und läuft im Ergebnis auf eine gesamthafte Abwägung aller betroffenen öffentlichen und privaten Interessen hinaus, wie sie auch in Anwendung von Art. 13 Abs. 1 DSG und Art. 28 Abs. 2 ZGB vorzunehmen ist (EPINEY, a.a.O., S. 528 ff.; MEIER, a.a.O., S. 268 ff., 528, 532 ff.).</w:t>
      </w:r>
    </w:p>
    <w:p>
      <w:r>
        <w:rPr>
          <w:b/>
        </w:rPr>
        <w:t>E. 9.3</w:t>
      </w:r>
    </w:p>
    <w:p>
      <w:r>
        <w:t>Die Vorinstanz beurteilte die Einhaltung des Verhältnismässigkeitsgrundsatzes insbesondere im Rahmen einer Interessenabwägung unter dem Gesichtspunkt der Verhältnismässigkeit im engeren Sinne. Eine weitere Interessenabwägung führte sie im Rahmen der Prüfung des Rechtfertigungsgrunds der überwiegenden Interessen ( Art. 13 Abs. 1 DSG ) durch. Die Beschwerdeführerinnen wenden gegen die vorinstanzliche Prüfung der Verhältnismässigkeit im engeren Sinne zunächst ein, die Persönlichkeitsverletzungen seien nicht anhand konkreter Fälle geprüft worden und die Vorinstanz habe den "sensiblen" Einrichtungen eine zu grosse Bedeutung beigemessen. Weiter habe sie die Widerspruchsmöglichkeiten von Street View verkannt und nicht ausreichend berücksichtigt, dass in traditionellen BGE 138 II 346 S. 363 Medien und in anderen Online-Angeboten Bilder zu finden seien, die nicht einmal anonymisiert, aber trotzdem vorbehaltlos akzeptiert seien. Unter dem Gesichtspunkt der Interessenabwägung nach Art. 13 Abs.1 DSG und Art. 28 Abs. 2 ZGB führen die Beschwerdeführerinnen aus, allfällige Eingriffe in die Persönlichkeitsrechte der Betroffenen seien geringfügig und es stünden ihnen gewichtige private Drittinteressen, private Interessen der Beschwerdeführerin 1 sowie öffentliche Interessen gegenüber. Öffentliche Interessen gegen Street View seien nicht ersichtlich. Es erscheint zweckmässig, die im Rahmen der Interessenabwägung und der Verhältnismässigkeitsprüfung massgebenden Gesichtspunkte gesamthaft zu prüfen und auf eine Aufspaltung der Behandlung dieser inhaltlich sehr eng zusammenhängenden Fragen zu verzichten.</w:t>
      </w:r>
    </w:p>
    <w:p>
      <w:r>
        <w:rPr>
          <w:b/>
        </w:rPr>
        <w:t>E. 10.1</w:t>
      </w:r>
    </w:p>
    <w:p>
      <w:r>
        <w:t>Wie bereits in E. 8 hiervor dargelegt, ergänzt und konkretisiert Art. 13 Abs. 1 DSG den bereits in Art. 28 Abs. 2 ZGB gewährleisteten Schutz der Persönlichkeit ( BGE 136 II 508 E. 6.3.2 S. 523; BGE 127 III 481 E. 3a/bb S. 493; je mit Hinweisen). Trotz der identischen Formulierung von Art. 13 Abs. 1 DSG und Art. 28 Abs. 2 ZGB besteht in Bezug auf das Verfahren ein erheblicher Unterschied. Vorliegend geht es nicht wie in einem zivilrechtlichen Zweiparteienverfahren zwischen dem mutmasslich in seiner Persönlichkeit Verletzten und dem Datenbearbeiter um eine einzelne konkrete Persönlichkeitsverletzung. Vielmehr ist zu prüfen, ob das Bundesverwaltungsgericht einen erheblichen Teil der Klagebegehren des EDÖB gutheissen durfte. Die Intervention des EDÖB bezweckt die Verteidigung einer Vielzahl von Personen und liegt damit letztlich im öffentlichen Interesse ( Art. 29 DSG ; BGE 136 II 508 E. 6.3.2 S. 523). Diese Bedeutung der Empfehlung des EDÖB ist bei der Interessenabwägung nach Art. 13 Abs. 1 DSG zu berücksichtigen.</w:t>
      </w:r>
    </w:p>
    <w:p>
      <w:r>
        <w:rPr>
          <w:b/>
        </w:rPr>
        <w:t>E. 10.2</w:t>
      </w:r>
    </w:p>
    <w:p>
      <w:r>
        <w:t>Mit den gutgeheissenen Klagebegehren soll eine Verletzung der Persönlichkeit einer grösseren Anzahl von Personen vermieden werden ( Art. 29 Abs. 1 lit. a DSG ). Ob die Bearbeitungsmethoden der Beschwerdeführerinnen geeignet sind, die Persönlichkeit einer grösseren Anzahl von Personen zu verletzen ( Art. 29 Abs. 1 lit. a DSG ), hat die Vorinstanz vorweg detailliert geprüft. Sie stützte sich auf eine grössere Anzahl von Abbildungen aus Street View mit erkennbaren Personen und Kennzeichen von Fahrzeugen, Einblicken in private Höfe und Gärten sowie teilweise ins Innere von Wohnräumen. Wenn BGE 138 II 346 S. 364 Personen in ihrem Lebensumfeld aufgenommen werden, erscheint die Wahrscheinlichkeit einer Erkennung durch Dritte relativ gross. Eine Person lässt sich, auch wenn das Gesicht mit der Anonymisierungssoftware verwischt wurde, je nach Umständen - Ort der Aufnahme, konkreter Situation, Kleidung und Haltung der Person - identifizieren. Es ist somit im Hinblick auf die Funktion der Klage sowie der Empfehlungen nach Art. 29 Abs. 1 lit. a DSG entgegen der Auffassung der Beschwerdeführerinnen nicht zu beanstanden, dass die Vorinstanz die Interessenabwägung nicht in Bezug auf einzelne konkrete Darstellungen von Personen, Kennzeichen, Gärten und Höfen auf bestimmten Bildern vornahm. Sie orientierte sich bei der Interessenabwägung zu Recht an der Fragestellung, ob und inwieweit die Bearbeitungsmethoden der Beschwerdeführerinnen insgesamt geeignet sind, die Persönlichkeit einer grösseren Anzahl von Personen zu verletzen.</w:t>
      </w:r>
    </w:p>
    <w:p>
      <w:r>
        <w:rPr>
          <w:b/>
        </w:rPr>
        <w:t>E. 10.3</w:t>
      </w:r>
    </w:p>
    <w:p>
      <w:r>
        <w:t>Im Rahmen der Interessenabwägung sind die konkreten Interessen zu ermitteln, diese mithilfe rechtlich ausgewiesener Massstäbe zu beurteilen und zu optimieren, sodass sie mit Rücksicht auf die Beurteilung, die ihnen zuteil wurde, im Entscheid möglichst umfassend zur Geltung gebracht werden können (TSCHANNEN/ZIMMERLI/MÜLLER, Allgemeines Verwaltungsrecht, 3. Aufl. 2009, S. 213). Die sich gegenüberstehenden Interessen sind einerseits das Recht auf Achtung der Privatsphäre und das Recht am eigenen Bild der betroffenen Personen, andererseits die von den Beschwerdeführerinnen vorgebrachten privaten und öffentlichen Interessen. Auf der einen Seite stehen somit die Rechte Betroffener, die selber oder deren Häuser, Wohnungen, Gärten, Fahrzeuge etc. aufgenommen wurden und deren Abbildungen auf Street View für jedermann frei zugänglich veröffentlicht sind. Auf der anderen Seite berücksichtigte die Vorinstanz die überwiegend wirtschaftlichen Interessen der Beschwerdeführerinnen, insbesondere das Interesse, keinen finanziellen (Mehr-)Aufwand für eine manuelle Unkenntlichmachung von nicht automatisch genügend verwischten Bildern leisten zu müssen. Aber auch Interessen von Dritten oder sogar der betroffenen Personen selbst können die Datenbearbeitung unter Umständen rechtfertigen. Grundsätzlich kann jedes schützenswerte Interesse, das heisst jedes Interesse von allgemein anerkanntem Wert, berücksichtigt werden (ROSENTHAL, a.a.O., N. 6 ff. zu Art. 13 DSG ; CORRADO RAMPINI, in: Basler Kommentar, Datenschutzgesetz, 2. Aufl. 2006, N. 20 ff. zu Art. 13 DSG ). BGE 138 II 346 S. 365 Hinweise, was als schützenswertes Interesse gilt, liefern die Beispiele in Art. 13 Abs. 2 und Art. 6 Abs. 2 DSG . Auch rein wirtschaftliche Interessen, wie beispielsweise das Interesse daran, eine Datenbearbeitung möglichst effizient zu gestalten oder die eigenen Geschäftsabläufe zu optimieren, zählen grundsätzlich dazu.</w:t>
      </w:r>
    </w:p>
    <w:p>
      <w:r>
        <w:rPr>
          <w:b/>
        </w:rPr>
        <w:t>E. 10.4</w:t>
      </w:r>
    </w:p>
    <w:p>
      <w:r>
        <w:t>Die Beschwerdeführerinnen stützten sich vor der Vorinstanz in erster Linie auf ihr eigenes wirtschaftliches Interesse am Betrieb von Street View, insbesondere daran, ihre Position im Bereich von Online-Kartenanwendungen auszubauen und mit Anwendungen, wie etwa Navigationssystemen, in neue Märkte einzusteigen. Damit verbunden sei eine wichtige Einnahmequelle für das Unternehmen, der Verkauf von Werbefläche. Indem das Kartenmaterial selber beschafft werde, würden zudem weitere Kosten gespart. Als öffentliche Interessen machen die Beschwerdeführerinnen einerseits den Wettbewerbsdruck geltend, der durch ihr Angebot erzielt werde, andererseits verweisen sie auf die Interessen zahlreicher Privater, Unternehmen und Gemeinwesen an der Verwendung ihres Dienstes. Letzteren sprach das Bundesverwaltungsgericht die Qualität eines öffentlichen Interesses ab. Es handle sich auch dabei um eigene wirtschaftliche Interessen vor allem finanzieller Art von Google. Die Beschwerdeführerinnen könnten sich somit einzig auf ihre privaten Interessen berufen. Angesichts der bundesgerichtlichen Rechtsprechung, wonach überwiegende private oder öffentliche Interessen nur zurückhaltend zu bejahen seien ( BGE 136 II 508 E. 5.2.4 S. 521), genügten die angeführten wirtschaftlichen Interessen nicht, um die Persönlichkeitsverletzungen zu rechtfertigen. Die Beschwerdeführerinnen nähmen im Interesse ihres wirtschaftlichen Erfolgs die Verletzung der Persönlichkeitsrechte zahlreicher Personen in Kauf. Dabei gehe es nicht darum, dass sie ihren Online-Dienst nicht ohne Rücksicht auf das informationelle Selbstbestimmungsrecht der Betroffenen anbieten könnten. Vielmehr wären allfällige Persönlichkeitsverletzungen vermeidbar, würden aber einen finanziellen Mehraufwand für die Beschwerdeführerinnen nach sich ziehen, weil sie die Bilder teilweise manuell unkenntlich machen müssten. Der Mehraufwand würde ihre wirtschaftliche Existenz jedoch offensichtlich nicht infrage stellen. Es sei im Übrigen nicht ausgeschlossen, einen allfälligen Mehraufwand für die manuelle Anonymisierung auf die an Street View Interessierten zu überwälzen, gebe es doch keinen Grund, dass die Anwendung kostenlos angeboten werden müsse. Die Vermeidung von finanziellem Mehraufwand sowie das kostenlose und damit wirtschaftlich attraktive Anbieten von Street BGE 138 II 346 S. 366 View anerkannte die Vorinstanz grundsätzlich als beachtenswerte gewinnstrebige Interessen. Diese würden jedoch die Schutzinteressen der von Persönlichkeitsverletzungen betroffenen Personen nicht überwiegen. Die Kostenlosigkeit von Street View sei denn auch kein überwiegendes privates oder gar öffentliches Interesse. Genauso wenig vermöge der angeblich erzeugte Wettbewerbsdruck durch Street View die Persönlichkeitsrechte der betroffenen Personen zu überwiegen.</w:t>
      </w:r>
    </w:p>
    <w:p>
      <w:r>
        <w:rPr>
          <w:b/>
        </w:rPr>
        <w:t>E. 10.5</w:t>
      </w:r>
    </w:p>
    <w:p>
      <w:r>
        <w:t>Die Beschwerdeführerinnen halten die vorinstanzliche Interessenabwägung für einseitig und lückenhaft. Zusätzlich zu den vom Bundesverwaltungsgericht berücksichtigten Interessen stellen sie das Informationsinteresse des Publikums in den Vordergrund, das die Vorinstanz nicht hinreichend berücksichtigt habe. Street View entspreche einem über blosse Neugierde hinausgehenden Nutzen für die Bevölkerung, etwa bei Wegbeschreibungen oder bei der Orientierung über eine Anfahrt zu einem bestimmten Ziel, bei der Urlaubsplanung oder bei Fernbesichtigungen im Hinblick auf den Kauf oder die Miete einer Liegenschaft. Zudem ermögliche es virtuelle Ausflüge zu Sehenswürdigkeiten etc. Weiter verweisen die Beschwerdeführerinnen auf den Nutzen für sehbehinderte Personen, die sich auf Street View vorweg mit Örtlichkeiten vertraut machen könnten und damit weniger auf fremde Hilfe angewiesen seien. Diese Nutzerinteressen stünden unter dem Schutz der Informationsfreiheit nach Art. 16 Abs. 3 BV , was das Bundesverwaltungsgericht nicht beachtet habe. Weiter zu berücksichtigen seien die Interessen zahlreicher Nutzniesser wie der Tourismusbranche, der Immobilienbranche und all jener Anbieter, die Street View in ihre Website eingebunden hätten, um etwa Besuchern die Wegfindung zu erleichtern.</w:t>
      </w:r>
    </w:p>
    <w:p>
      <w:r>
        <w:rPr>
          <w:b/>
        </w:rPr>
        <w:t>E. 10.6.1</w:t>
      </w:r>
    </w:p>
    <w:p>
      <w:r>
        <w:t>Den Beschwerdeführerinnen ist darin zuzustimmen, dass im Rahmen der Interessenabwägung nicht nur ihre vorwiegend wirtschaftlichen Interessen zu beachten sind, sondern auch die Interessen Dritter, die aus Street View einen Nutzen durch erleichterte Informationsbeschaffung und -verwendung ziehen (vgl. PHILIPPE MEIER, A l'impossible nul n'est tenu ... sauf Google ?, Medialex 2011 S. 70). Inwieweit dieses Interesse dem Schutz der in Art. 16 Abs. 3 BV verankerten Informationsfreiheit unterliegt, ist im Rahmen der vorliegenden Interessenabwägung nicht abschliessend zu prüfen. Es ist offensichtlich, dass Street View seit seiner Einführung für einen erheblichen Teil der Bevölkerung die Suche nach Informationen über BGE 138 II 346 S. 367 den öffentlichen Raum erleichtert und insofern ein willkommenes, legitimes Hilfsmittel etwa bei der Reiseplanung, der Suche nach einer Liegenschaft oder der Erkundung unbekannter Örtlichkeiten darstellt. In diesem Sinne ergänzt der Dienst die Orientierung mittels Stadtplänen oder Landkarten, die auch im Internet konsultiert werden können. Allfällige unlautere Absichten gewisser Nutzer stellen die grundsätzlich positiven Aspekte der mit Street View eröffneten Orientierungshilfen nicht infrage. Das beschriebene Interesse an der Nutzung von Street View ist in der Interessenabwägung zu berücksichtigen. Dem umstrittenen Betrieb von Street View stehen namentlich die von der Vorinstanz erörterten Persönlichkeitsschutzinteressen der Betroffenen entgegen. Für diese negativ auswirken kann sich auch die flächendeckende Wirkung von Street View, die Anlasslosigkeit bzw. Unverbundenheit der Abgebildeten mit Google als Dienstanbieter, die in einzelnen Fällen mögliche hohe Persönlichkeitsrelevanz der Daten, die Zweckungebundenheit und Unkontrolliertheit, mit der Dritte Daten aus Street View speichern, rekombinieren und verwenden können, mögliche Nachteile durch erleichterte Ausspähung, fehlende Information über den Eingriff usw. (vgl. DREIER/SPIECKER GENANNT DÖHMANN, a.a.O., S. 134 f.).</w:t>
      </w:r>
    </w:p>
    <w:p>
      <w:r>
        <w:rPr>
          <w:b/>
        </w:rPr>
        <w:t>E. 10.6.2</w:t>
      </w:r>
    </w:p>
    <w:p>
      <w:r>
        <w:t>Den Persönlichkeitsverletzungen und weiteren negativen Auswirkungen beugen die Beschwerdeführerinnen vor, indem die meisten Bilder von Personen und Fahrzeugkennzeichen in Street View mit der automatischen Verwischungstechnologie "anonymisiert" im Internet erscheinen. Beim systematischen Bearbeiten sehr grosser Mengen von Personendaten mit Veröffentlichung für einen unbestimmbar grossen Kreis potenzieller Nutzer, wie es bei Street View der Fall ist, erscheint es grundsätzlich gerechtfertigt, hohe Anforderungen an die Anonymisierung zu stellen. Insbesondere, weil sich der öffentliche und der private Raum nur schwer voneinander abgrenzen lassen und die Trennung wesentlich auch vom Betrachter abhängt, sollten die betroffenen Personen möglichst auch im öffentlichen Raum in ähnlichem Mass durch Anonymisierung geschützt werden, als würde es um einen Einblick in einen privaten Raum gehen. Ausserdem ist zu bedenken, dass infolge der technologischen Entwicklung der letzten Jahre die Speicherfähigkeit, Durchlässigkeit und Vernetzung von Informationen enorm zugenommen haben (vgl. SCHWEIZER/BISCHOF, a.a.O., S. 156 f.). BGE 138 II 346 S. 368 Die Fehlerquote der von den Beschwerdeführerinnen verwendeten Verwischungstechnologie beträgt nach dem angefochtenen Entscheid 0,9 bis 2,5 %, wobei die Beschwerdeführerinnen behaupten, sie hätten die Qualität der automatisierten Verwischung seither noch verbessert, was tatsächlich zu einer tieferen Fehlerquote führe. Der EDÖB hält diesen Ausführungen entgegen, bei der hohen Anzahl Bilder, die in Street View verwendet würden, sei auch eine tiefe Fehlerquote nicht hinnehmbar, da damit immer noch die Persönlichkeit einer grossen Anzahl Personen verletzt werde. Diese Überlegung ist grundsätzlich richtig. Wird nach den Angaben des EDÖB betreffend die Schweiz von 20 Mio. veröffentlichten Bildern ausgegangen, resultiert bei einer Fehlerquote von 2 % immerhin eine Anzahl von 400'000 mangelhaft anonymisierten Bildern. Bei einer Trefferquote von 99,5 % wären immer noch 100'000 Bilder nicht hinreichend bearbeitet. Hinzu kommt, dass auf einem Bild mehrere Mängel bei der Anonymisierung denkbar sind, welche potenziell zu einer höheren Anzahl von Persönlichkeitsverletzungen führen, und dass je nach den Umständen auch bei der Anonymisierung von Gesichtern und Kennzeichen eine gewisse Identifizierbarkeit für Dritte verbleibt (vgl. DREIER/SPIECKER GENANNT DÖHMANN, a.a.O., S. 83 f.; MÜLLER, a.a.O., S. 49). Die Beschwerdeführerinnen sind somit bestrebt, mit der Verwischungstechnologie alle Abbildungen von Gesichtern und Fahrzeugkennzeichen unkenntlich zu machen, um den Eingriff in die Persönlichkeitsrechte betroffener Personen zu vermeiden. Zudem bieten sie eine Widerspruchsmöglichkeit an, mit der Betroffene die Entfernung oder wirksame Verwischung bestimmter Aufnahmen beantragen können. Die getroffenen Massnahmen reichen nach Auffassung der Vorinstanz nicht aus, da immer wieder Personen und Fahrzeugkennzeichen nicht genügend unkenntlich gemacht würden und somit erkenn- und bestimmbar blieben. Umso mehr gelte dies im Bereich von sensiblen Einrichtungen (insbesondere Schulen, Spitälern, Altersheimen, Frauenhäusern, Sozial- und Vormundschaftsbehörden, Gerichten, Gefängnissen). Hinzu komme, dass angesichts der Aufnahmehöhe Einblicke in Gärten und Höfe und teilweise auch in das Innere von Gebäuden ermöglicht würden, die etwa einem vorbeigehenden Passanten verborgen blieben. Daran ändere auch das von den Beschwerdeführerinnen angebotene Widerspruchsrecht nichts, da dieses zwangsläufig erst nach einer Verletzung des Persönlichkeitsrechts ausgeübt werden könne. BGE 138 II 346 S. 369</w:t>
      </w:r>
    </w:p>
    <w:p>
      <w:r>
        <w:rPr>
          <w:b/>
        </w:rPr>
        <w:t>E. 10.6.3</w:t>
      </w:r>
    </w:p>
    <w:p>
      <w:r>
        <w:t>Grundsätzlich stellt jede unterbliebene Anonymisierung eines Gesichts oder eines anderen Identifikationsmerkmals eine Persönlichkeitsverletzung dar, soweit der Betroffene der Publikation des Bildes nicht zugestimmt hat und keine gesetzliche Rechtfertigung vorliegt ( Art. 13 Abs. 1 DSG ). Die Beschwerdeführerinnen haben sich jedoch verpflichtet, auf einfache Meldung hin die erforderlichen Nachbesserungen vorzunehmen. Dazu besteht im Internetauftritt von Street View eine kleine Schaltfläche ("ein Problem melden") mit einem Link zur Bezeichnung von Bildern, die Persönlichkeitsrechte verletzen. In Anbetracht der Tatsache, dass ein stark überwiegender Teil der Bilder vor der Publikation im Internet automatisch korrekt anonymisiert wird, erscheint es grundsätzlich vertretbar, dass die restlichen Anonymisierungen erst auf Anzeige hin manuell vorgenommen werden. Dies setzt allerdings voraus, dass die Benutzer gut erkennbar über die Widerspruchsmöglichkeit informiert werden und die zusätzlichen Anonymisierungen effizient und unbürokratisch herbeigeführt werden können. Die zurzeit auf Street View bestehende kleine, kaum erkennbare Schaltfläche zur Meldung von Problemen genügt als Information über die Widerspruchsmöglichkeit nicht. Den Benutzern muss ein gut sichtbarer Link - etwa mit dem klaren Hinweis "Anonymisierung verlangen" - zur Verfügung gestellt werden. Aus einem solchen Link muss sich ergeben, dass die Benutzer die hinreichende Anonymisierung unzulässiger Inhalte in Street View veranlassen können. Die Beschwerdeführerinnen müssen berechtigte Anonymisierungswünsche rasch und für die Benutzer kostenlos umsetzen, ohne dass diese ein Interesse an der Anonymisierung nachweisen müssten. Eine komplizierte Auseinandersetzung darüber, ob und inwieweit Anonymisierungswünsche gerechtfertigt sind bzw. die Beschwerdeführerinnen zu deren Umsetzung verpflichtet sind, wäre mit dem Anspruch auf Persönlichkeitsschutz nicht vereinbar. Sollte sich ergeben, dass die Widerspruchsmöglichkeit nicht reibungslos ausgeübt werden kann, so steht den Betroffenen neben der Klage nach Art. 28a ZGB (vgl. Art. 15 DSG ) die Benachrichtigung des EDÖB offen, der gestützt auf Art. 29 DSG eigene Abklärungen vornimmt und die Rechte nach Art. 29 Abs. 2-4 DSG ausüben kann. Die Beschwerdeführerinnen haben daher auf der Internetseite von Street View eine einfach handhabbare Widerspruchsmöglichkeit zu schaffen, die auch von ungeübten Internetbenutzern problemlos in BGE 138 II 346 S. 370 Anspruch genommen werden kann. Für Personen, die ihren Widerspruch nicht via Internet schriftlich erheben wollen, müssen sie eine Postadresse in der Schweiz für Beanstandungen angeben. Die Beschwerdeführerinnen müssen diese Widerspruchsmöglichkeiten in regelmässigen Abständen (mindestens alle drei Jahre) in weit verbreiteten Medien, namentlich auch Presseerzeugnissen öffentlich bekannt machen. Wenn neue Aufnahmefahrten durchgeführt werden und wenn neue Aufnahmen in Street View aufgeschaltet werden, ist dies ebenfalls in den Medien bekannt zu machen (Klagebegehren 5 und 6; E. 11 hiernach). Bei der Bekanntgabe neuer Aufnahmefahrten und der Aufschaltung neuer Aufnahmen in den Medien ist ebenfalls deutlich auf die Widerspruchsmöglichkeit hinzuweisen.</w:t>
      </w:r>
    </w:p>
    <w:p>
      <w:r>
        <w:rPr>
          <w:b/>
        </w:rPr>
        <w:t>E. 10.6.4</w:t>
      </w:r>
    </w:p>
    <w:p>
      <w:r>
        <w:t>Die Benutzung der beschriebenen nachträglichen Widerspruchsmöglichkeit ist den von einer Persönlichkeitsverletzung Betroffenen unter datenschutzrechtlichen Gesichtspunkten umso eher zumutbar, als nach dem angefochtenen Entscheid im Bereich von sensiblen Einrichtungen (insbesondere Schulen, Spitälern, Altersheimen, Frauenhäusern, Gerichten, Gefängnissen) nicht nur Gesichter und Kontrollschilder zu anonymisieren sind, sondern eine weitergehende Verwischung erfolgen muss, die zusätzliche individualisierende Merkmale wie Hautfarbe, Kleidung, Hilfsmittel von körperlich behinderten Personen etc. umfasst. Diese Verpflichtung kritisieren die Beschwerdeführerinnen zwar auch als zu weitgehend und in Bezug auf die Definition der "sensiblen Einrichtungen" als zu unbestimmt. Ihrer Kritik kann jedoch nicht gefolgt werden, da sich dem angefochtenen Entscheid mit hinreichender Klarheit entnehmen lässt, welche Bereiche und Gebäude zu den sensiblen Einrichtungen gehören, in deren Umgebung ein erhöhtes Interesse an lückenlosem Schutz vor Persönlichkeitsbeeinträchtigungen besteht. Soweit die Beschwerdeführerinnen behaupten, eine lückenlose manuelle Anonymisierung sei mit einem unzumutbaren Aufwand verbunden, sodass die Fortführung von Street View in der Schweiz infrage gestellt sei, ergibt sich vor dem Hintergrund der auf dem Spiel stehenden Persönlichkeitsschutzinteressen, dass der zusätzliche Aufwand für die generelle vorgängige Anonymisierung zumindest im Bereich sensibler Einrichtungen im Verhältnis zum Gesamtaufwand, den die Beschwerdeführerinnen für die Bereitstellung von Street View auf sich nehmen, nicht als übermässig bezeichnet werden kann. Sollten sich bei der manuellen Verwischung einzelner BGE 138 II 346 S. 371 Personen und Fahrzeuge vor gewissen sensiblen Einrichtung grössere Schwierigkeiten ergeben, so kann auch eine Totalverwischung eines Gebäudes mitsamt der sich in dessen Einzugsbereich befindenden Personen, Fahrzeugen etc. Platz greifen, ohne dass damit der Informationsgehalt von Street View insgesamt ernsthaft infrage gestellt wäre. Bei einer solchen Anonymisierung ist dafür Sorge zu tragen, dass aus der Anonymisierung keine eigenständigen Rückschlüsse gezogen werden können, etwa durch Angaben, warum und auf wessen Intervention hin eine Verwischung erfolgt ist (vgl. DREIER/SPIECKER GENANNT DÖHMANN, a.a.O., S. 84 f.).</w:t>
      </w:r>
    </w:p>
    <w:p>
      <w:r>
        <w:rPr>
          <w:b/>
        </w:rPr>
        <w:t>E. 10.6.5</w:t>
      </w:r>
    </w:p>
    <w:p>
      <w:r>
        <w:t>Im Hinblick auf die wegen mangelhafter Anonymisierung verbleibenden Persönlichkeitsverletzungen ist weiter darauf hinzuweisen, dass jede widerrechtliche Persönlichkeitsverletzung einen Verstoss gegen Art. 28 ZGB darstellt, gegen den Berechtigte auf dem Klageweg vorgehen können ( Art. 15 DSG i.V.m. Art. 28a ZGB ; vgl. BGE 136 II 401 und 410). Trotz der vom Bundesrat in seinem Bericht vom 9. Dezember 2011 über die Evaluation des Bundesgesetzes über den Datenschutz beklagten geringen Bekanntheit der gesetzlichen Durchsetzungsrechte (vgl. BBl 2012 342 f. Ziff. 3.2, BGE 136 II 348 Ziff. 5.1) haben die Beschwerdeführerinnen ungeachtet der hier umstrittenen Begehren des EDÖB ein hohes Interesse an einer möglichst zuverlässigen Anonymisierung von Personendaten, ansonsten ihnen zivilrechtliche Folgen wegen Persönlichkeitsverletzungen drohen, die ihren eigenen (wirtschaftlichen) Interessen zuwiderlaufen. Es besteht somit ein immanentes Interesse, die Anonymisierungssoftware weiter zu verbessern. Der EDÖB hat ausserdem unter anderem Anspruch auf Bekanntgabe der Daten über die Fortschritte bei der automatischen Anonymisierung und den Aufwand über die zusätzliche Verwischung ( Art. 29 Abs. 2 DSG ). Sollte er dabei feststellen, dass die Bearbeitungsmethoden trotz der nach diesem Urteil vorzunehmenden Verbesserungen geeignet sind, die Persönlichkeit einer grösseren Anzahl von Personen zu verletzen ( Art. 29 Abs. 1 lit. a DSG ), so kann er diesbezüglich neue Empfehlungen abgeben ( Art. 29 Abs. 3 DSG ). Es besteht somit auch in datenschutzrechtlicher Hinsicht begründeter Anlass zur Annahme, dass die Gefahr von Persönlichkeitsverletzungen erheblich reduziert wird, selbst wenn nicht sämtliche Bilder einer manuellen Anonymisierung unterzogen werden. Trotz des Verzichts auf eine umfassende vorgängige manuelle Anonymisierung sind die Beschwerdeführerinnen verpflichtet, mit allen zur Verfügung stehenden technischen Mitteln eine vollständige Anonymisierung BGE 138 II 346 S. 372 anzustreben und die automatische Anonymisierung laufend dem Stand der Technik anzupassen. Sollten die Beschwerdeführerinnen ihrer Pflicht nicht nachkommen, kann der EDÖB die nach Art. 29 DSG zulässigen Massnahmen ergreifen (E. 10.7 in fine). Unter den gegebenen Umständen erübrigt sich der Beizug eines Gutachtens zum Aufwand für eine manuelle Anonymisierung.</w:t>
      </w:r>
    </w:p>
    <w:p>
      <w:r>
        <w:rPr>
          <w:b/>
        </w:rPr>
        <w:t>E. 10.6.6</w:t>
      </w:r>
    </w:p>
    <w:p>
      <w:r>
        <w:t>Bei einer gesamthaften Abwägung der verschiedenen Interessen ist auch zu beachten, dass angesichts der in der heutigen Gesellschaft faktisch bestehenden Einbindung von Personendaten in die soziale Realität nicht ein totaler Schutz vor einer unbefugten Bildveröffentlichung gewährleistet werden kann. Häufig haben die Bilder und betroffenen Daten nur eine geringe Persönlichkeitsrelevanz und sie geben einen statischen Zustand wieder, der in der Regel einige Zeit zurückliegt, ohne dass der genaue Zeitpunkt der Aufnahme für den Betrachter erkennbar wäre. Damit ist davon auszugehen, dass ein namhafter Teil der mit Street View hervorgerufenen Persönlichkeitsverletzungen nicht sehr schwer wiegt und mit einer unbürokratisch gehandhabten Widerspruchsmöglichkeit hinreichend korrigiert werden kann (vgl. E. 10.6.3 hiervor). Hingegen behaupten die Beschwerdeführerinnen zu Unrecht, sie würden im Vergleich zu anderen Unternehmen und Personen, die Abbildungen mit erkennbaren Personen oder Stadtrundgänge etc. im Internet veröffentlichen, rechtsungleich behandelt. Die von den Beschwerdeführerinnen genannten anderen Dienste sind im Unterschied zu Street View nicht darauf ausgerichtet, die städtischen Räume in der Schweiz flächendeckend zu erfassen und eine derart grosse Datenmenge im Internet zu publizieren wie Google. Sie sind somit mit Street View nur beschränkt vergleichbar. Soweit sie ähnliche Persönlichkeitsverletzungen bewirken wie Street View, sind sie öffentlich- und privatrechtlich unter dem Gesichtspunkt des Persönlichkeitsschutzes gleich zu behandeln wie die Beschwerdeführerinnen. Wie erwähnt ist dabei zu berücksichtigen, dass eine Grosszahl von frei zugänglichen Abbildungen im Internet vorhanden ist, bei denen die Gefahr einer Persönlichkeitsverletzung in Kauf genommen wird. Dies ist Ausdruck einer gesellschaftlichen Realität, die bei der datenschutzrechtlichen Beurteilung von Street View berücksichtigt werden muss. Der Bundesrat hat im Übrigen die Bedrohungen für den Datenschutz durch die technologischen und gesellschaftlichen Entwicklungen der letzten Jahre erkannt und ist bestrebt, den Datenschutz zu BGE 138 II 346 S. 373 stärken, ohne dadurch die Teilhabe von Bevölkerung, Wirtschaft und Gesellschaft an den neuen Kommunikationstechnologien und die weitere technologische Entwicklung zu gefährden (BBl 2012 348 Ziff. 5.1). Während der Bundesrat den weiteren Handlungsbedarf auf den Ebenen des Gesetzesvollzugs und der Gesetzesänderung prüft, sind im vorliegenden Verfahren die verschiedenen Interessen möglichst umfassend zu berücksichtigen.</w:t>
      </w:r>
    </w:p>
    <w:p>
      <w:r>
        <w:rPr>
          <w:b/>
        </w:rPr>
        <w:t>E. 10.7</w:t>
      </w:r>
    </w:p>
    <w:p>
      <w:r>
        <w:t>Unter Beachtung der genannten Gesichtspunkte erscheint es nicht gerechtfertigt, die Beschwerdeführerinnen zusätzlich zur automatischen Anonymisierung vor der Aufschaltung im Internet auf eine vollständige Unkenntlichmachung aller Gesichter und Fahrzeugkennzeichen in Street View zu verpflichten. Diese Forderung gemäss Ziff. 1 der Rechtsbegehren des EDÖB entspricht zwar als Zielsetzung dem Datenschutzgesetz, doch ergibt sich im Rahmen der Interessenabwägung, dass eine kleine Fehlerquote von ca. 1 % bei der automatischen Anonymisierung hingenommen werden kann, wenn die Beschwerdeführerinnen bei der Veröffentlichung von Abbildungen in Street View verschiedene Kriterien erfüllen. Dazu gehört neben der in E. 10.6.3 hiervor genannten Widerspruchsmöglichkeit die Gewährleistung der Anonymität von Personen im Bereich von sensiblen Einrichtungen, insbesondere vor Frauenhäusern, Altersheimen, Gefängnissen, Schulen, Gerichten und Spitälern im Sinne von Ziff. 2 der Klagebegehren und E. 10.6.4 hiervor. Ausserdem haben die Beschwerdeführerinnen sicherzustellen, dass der Privatbereich der betroffenen Personen (umfriedete Höfe, Gärten, Balkone usw.) respektiert wird (Ziff. 3 der Klagebegehren und E. 11 des angefochtenen Entscheids A-7040/2009). Dabei geht es um Privatbereiche, die dem Einblick eines gewöhnlichen Passanten verschlossen bleiben. Nichts anderes ergibt sich aus BGE 137 I 327 , der allerdings im Unterschied zur vorliegenden Sache eine gezielte Observation einer Person auf einem von jedermann ohne Weiteres frei einsehbaren Balkon in einem spezifischen sozialversicherungsrechtlichen Verfahren ohne Publikation der Aufnahmen im Internet betraf. Die Publikation von Aufnahmen aus dem nicht frei einsehbaren Privatbereich ohne Einwilligung der Berechtigten bewirkt ungerechtfertigte Persönlichkeitsverletzungen, die nicht hingenommen werden können. Dies ergibt sich insbesondere daraus, dass die Aufnahmen zurzeit von einer erhöhten Kameraposition (ca. 2,8 m) aus aufgenommen werden. Die von den Beschwerdeführerinnen BGE 138 II 346 S. 374 vorgebrachte Rechtfertigung, die im Vergleich zu durchschnittlichen Passanten erhöhte Kameraposition entspreche dem, was Bewohner von Nachbargebäuden oder Bus- und Trampassagiere etc. sehen könnten, überzeugt nicht, da die von einer erhöhten Kameraposition aufgenommenen Standbilder etwa in Verbindung mit der Zoom-Funktion einem grösseren Personenkreis einen viel präziseren Einblick in Privatbereiche erlauben als dies bei einer persönlichen Präsenz im nachbarlichen Umfeld der Regel entspricht. Es ist somit anzuordnen, dass Bilder, die Privatbereiche wie umfriedete Gärten, Höfe etc. zeigen, die dem Einblick eines gewöhnlichen Passanten verschlossen bleiben, nicht in Street View veröffentlicht werden dürfen und solche bereits vorhandenen Bilder aus Street View entfernt werden müssen oder eine Einwilligung der betroffenen Personen einzuholen ist. Für die Entfernung der genannten, bereits aufgeschalteten Bilder können die Beschwerdeführerinnen eine Übergangsfrist von maximal drei Jahren beanspruchen, soweit Berechtigte nicht im Einzelfall früher von ihrem Widerspruchsrecht Gebrauch machen (E. 10.6.3) und die unverzügliche Beseitigung der Persönlichkeitsverletzung verlangen. Bei der Handhabung des von den Beschwerdeführerinnen als zu unbestimmt gerügten Begriffs des gewöhnlichen Passanten erscheint im Hinblick auf die Aufschaltung neuer Aufnahmen eine Kamerahöhe von maximal 2 m als zulässig. Diese Höhenbeschränkung entspricht ungefähr der Augenhöhe eines Passanten auf dem Trottoir, wenn dem Umstand Rechnung getragen wird, dass die Strassenebene, auf welcher die Fahrzeuge von Google verkehren, in der Regel etwas tiefer liegt. Damit kann ein Sichtschutz (wie Zäune oder Hecken) die gegenüber Passanten beabsichtigte Schutzwirkung grundsätzlich auch gegenüber den Kameras von Google entfalten (vgl. DREIER/SPIECKER GENANNT DÖHMANN, a.a.O., S. 88 f.). Der von den Beschwerdeführerinnen zu Recht beklagten Schwierigkeit der Abgrenzung des Privatbereichs vom öffentlichen Raum kann dadurch Rechnung getragen werden, dass im Zweifelsfall eine Anonymisierung erfolgt, um Persönlichkeitsverletzungen möglichst weitgehend vorzubeugen. Der EDÖB ist nach Art. 29 Abs. 1 DSG zuständig, die weitere Handhabung von Street View durch die Beschwerdeführerinnen und insbesondere die Praxis der Anonymisierung sowie die Erfüllung der Auflagen zu beobachten. Soweit nötig kann er auch neue Empfehlungen abgeben, wenn er ungerechtfertigte Persönlichkeitsverletzungen feststellen sollte, und von den weiteren Möglichkeiten nach Art. 29 DSG Gebrauch machen (s. auch E. 10.6.3 und 10.6.5 hiervor). BGE 138 II 346 S. 375</w:t>
      </w:r>
    </w:p>
    <w:p>
      <w:r>
        <w:rPr>
          <w:b/>
        </w:rPr>
        <w:t>E. 11</w:t>
      </w:r>
    </w:p>
    <w:p>
      <w:r>
        <w:t>Schliesslich ergibt sich in Bezug auf die Rechtsbegehren 5 und 6 des EDÖB, dass die Vorinstanz diese zu Recht gutgeheissen hat. Die Beschwerdeführerinnen bemängeln, dass die Vorinstanz betreffend die Information über geplante Aufnahmeorte und die Aufschaltung neuer Bilder entschied, dass ein Hinweis auf der Startseite von Google Maps nicht genüge, sondern darüber hinaus auch in lokalen Presseerzeugnissen darüber zu orientieren sei. Mit der Pflicht zur Orientierung in lokalen Presseerzeugnissen sei die Vorinstanz über die Anträge des EDÖB hinausgegangen, da dieser nur beantragt habe, dass über die Aufnahmen und Aufschaltungen zu informieren sei, ohne ein bestimmtes Medium vorzuschreiben. Dem kann insoweit nicht beigepflichtet werden, als der EDÖB bereits in seiner Replik an die Vorinstanz die Rechtsbegehren 5 und 6 dahin präzisierte, dass die Beschwerdeführerinnen über bevorstehende Aufnahmen und Aufschaltungen nicht nur auf ihrer Homepage, sondern auch in sprachregionalen und lokalen Presseerzeugnissen informieren müssten. Die Kritik der Beschwerdeführerinnen, die Vorinstanz sei über die Begehren des EDÖB hinausgegangen, ist somit haltlos. Die Gutheissung der präzisierten Rechtsbegehren 5 und 6 ist sachlich gerechtfertigt. Die Vorinstanz hat damit berücksichtigt, dass es betroffene Personen gibt, die das Internet nicht nutzen, und dass selbst für den grösseren Teil der Bevölkerung, der das Internet regelmässig nutzen dürfte, eine ständige Konsultation von Google Maps - nur um auf allfällige Aufnahmegebiete aufmerksam zu werden -, nicht zumutbar ist. Gleiches gilt in Bezug auf Aufschaltungen von Aufnahmen im Internet. Die Bekanntgabe in den lokalen Medien ermöglicht den potenziell Betroffenen, sich über die aktuell aufzunehmenden Gebiete zu informieren und sich danach zu richten, indem etwa bestimmte Gegenden während der möglichen Aufnahmedauer gemieden werden. Dies dient der vorsorglichen Vermeidung von Konflikten zwischen Betroffenen und Google. Es bestehen keine Hinweise, dass die verlangte breitere Information, die im Übrigen nicht nur über die Presse, sondern etwa auch über Radio und Fernsehen erfolgen kann, den Beschwerdeführerinnen nicht zumutbar wäre.</w:t>
      </w:r>
    </w:p>
    <w:p>
      <w:r>
        <w:rPr>
          <w:b/>
        </w:rPr>
        <w:t>E. 12</w:t>
      </w:r>
    </w:p>
    <w:p>
      <w:r>
        <w:t>Die Beschwerdeführerinnen erheben zahlreiche weitere Rügen, die, soweit im Lichte von Art. 42 BGG überhaupt darauf einzutreten ist, angesichts der vorstehenden Ausführungen keine eigenständige Bedeutung haben. Somit ist darauf nicht im Einzelnen einzugehen. Die Beschwerdeführerinnen verlangen im Übrigen, die vorliegende Sache sei im Sinne von Art. 23 Abs. 2 BGG unter Mitwirkung der BGE 138 II 346 S. 376 II. zivilrechtlichen Abteilung zu beurteilen, die zur Beurteilung von Beschwerden betreffend Persönlichkeitsverletzungen nach Art. 28 ZGB zuständig ist (Art. 32 Abs. 1 lit. a Ziff. 1 des Reglements vom 20. November 2006 für das Bundesgericht [BGerR; SR 173.110.131]). Ein solcher Antrag ist im bundesgerichtlichen Verfahren nicht zulässig. Die Abteilung entscheidet autonom, ob sie ein Verfahren nach Art. 23 Abs. 2 BGG für angezeigt hält. Im Übrigen ist in der vorliegenden Angelegenheit im Unterschied zu den in die Zuständigkeit der II. zivilrechtlichen Abteilung fallenden Beschwerden keine konkrete Persönlichkeitsverletzung zu prüfen (s. vorne E. 10.2). Zur Beurteilung der datenschutzrechtlichen Voraussetzungen von Street View ist allein die I. öffentlich-rechtliche Abteilung zuständig ( Art. 29 Abs. 2 lit. d BGerR ). Die Rechtsfragen, die sich in den datenschutzrechtlichen und in den zivilrechtlichen Verfahren stellen, können sich wegen des identischen Inhalts von Art. 13 Abs. 1 DSG und Art. 28 Abs. 2 ZGB zwar überschneiden. Die II. zivilrechtliche Abteilung beurteilt die Widerrechtlichkeit einer Persönlichkeitsverletzung indessen nicht unter den in der vorliegenden Angelegenheit massgebenden datenschutzrechtlichen Gesichtspunkten.</w:t>
      </w:r>
    </w:p>
    <w:p>
      <w:r>
        <w:rPr>
          <w:b/>
        </w:rPr>
        <w:t>E. 13</w:t>
      </w:r>
    </w:p>
    <w:p>
      <w:r>
        <w:t>Nach Art. 107 Abs. 1 BGG darf das Bundesgericht nicht über die Begehren der Parteien hinausgehen. Heisst das Bundesgericht die Beschwerde gut, so entscheidet es in der Sache selbst oder weist diese zu neuer Beurteilung an die Vorinstanz zurück. Es kann die Sache auch an die Behörde zurückweisen, die als erste Instanz entschieden hat ( Art. 107 Abs. 2 BGG ). In der vorliegenden Angelegenheit besteht kein Anlass, die Sache an die Vorinstanz zurückzuweisen. Indessen sind gewisse Präzisierungen in Bezug auf die Gewährleistung des Datenschutzes vorzunehmen (vgl. E. 10.6.3 und 10.7 hiervor), die für die Tätigkeit der Beschwerdeführerinnen mit weniger Einschränkungen verbunden sind als das von der Vorinstanz gutgeheissene und von den Beschwerdeführerinnen im vorliegenden Beschwerdeverfahren bekämpfte Rechtsbegehren 1 des EDÖB. Das Bundesgericht kann diese Präzisierungen gestützt auf Art. 107 Abs. 2 BGG mit dem vorliegenden Urteil anordnen.</w:t>
      </w:r>
    </w:p>
    <w:p>
      <w:r>
        <w:rPr>
          <w:b/>
        </w:rPr>
        <w:t>E. 14</w:t>
      </w:r>
    </w:p>
    <w:p>
      <w:r>
        <w:t>Zusammenfassend ergibt sich in Bezug auf Ziff. 1 der Rechtsbegehren des EDÖB, dass eine kleine Fehlerquote (ca. 1 %) bei der automatischen Anonymisierung hingenommen werden kann, wenn die Beschwerdeführerinnen die folgenden Kriterien erfüllen:</w:t>
      </w:r>
    </w:p>
    <w:p>
      <w:r>
        <w:rPr>
          <w:b/>
        </w:rPr>
        <w:t>E. 14.1</w:t>
      </w:r>
    </w:p>
    <w:p>
      <w:r>
        <w:t>Die Beschwerdeführerinnen sind verpflichtet, mit allen zur Verfügung stehenden technischen Mitteln eine vollständige BGE 138 II 346 S. 377 Anonymisierung anzustreben und die automatische Anonymisierung laufend dem Stand der Technik anzupassen.</w:t>
      </w:r>
    </w:p>
    <w:p>
      <w:r>
        <w:rPr>
          <w:b/>
        </w:rPr>
        <w:t>E. 14.2</w:t>
      </w:r>
    </w:p>
    <w:p>
      <w:r>
        <w:t>Im Bereich von sensiblen Einrichtungen, insbesondere vor Frauenhäusern, Altersheimen, Gefängnissen, Schulen, Gerichten und Spitälern ist bei der Publikation von Abbildungen in Street View die vollständige, vor der Aufschaltung im Internet vorzunehmende Anonymisierung von Personen im Sinne von Ziff. 2 der Klagebegehren zu gewährleisten, damit nebst den Gesichtern auch weitere individualisierende Merkmale wie Hautfarbe, Kleidung, Hilfsmittel von körperlich behinderten Personen etc. nicht mehr feststellbar sind (vgl. E. 10.6.4 hiervor).</w:t>
      </w:r>
    </w:p>
    <w:p>
      <w:r>
        <w:rPr>
          <w:b/>
        </w:rPr>
        <w:t>E. 14.3</w:t>
      </w:r>
    </w:p>
    <w:p>
      <w:r>
        <w:t>Die Beschwerdeführerinnen stellen sicher, dass bei der Publikation von Abbildungen in Street View der Privatbereich (umfriedete Höfe, Gärten usw.) respektiert wird. Abbildungen von Privatbereichen, die von einer Kamerahöhe von über 2 m aufgenommen wurden und dem Einblick eines gewöhnlichen Passanten verschlossen bleiben, dürfen nicht in Street View veröffentlicht werden. Soweit die Einwilligung der Betroffenen fehlt, sind bereits publizierte Bilder von Privatbereichen, die von einem höheren Kamerastandort aus aufgenommen wurden, aus Street View zu entfernen. Dazu können die Beschwerdeführerinnen eine Übergangsfrist von maximal drei Jahren beanspruchen, soweit Berechtigte nicht im Einzelfall früher von ihrem Widerspruchsrecht Gebrauch machen (E. 10.6.3) und die unverzügliche Beseitigung der Persönlichkeitsverletzung verlangen. Der Schwierigkeit der Abgrenzung des Privatbereichs vom öffentlichen Raum kann dadurch Rechnung getragen werden, dass im Zweifelsfall eine Anonymisierung erfolgt, um Persönlichkeitsverletzungen möglichst weitgehend vorzubeugen (vgl. E. 10.7 hiervor).</w:t>
      </w:r>
    </w:p>
    <w:p>
      <w:r>
        <w:rPr>
          <w:b/>
        </w:rPr>
        <w:t>E. 14.4</w:t>
      </w:r>
    </w:p>
    <w:p>
      <w:r>
        <w:t>Die Beschwerdeführerinnen nehmen auf Anzeige von Betroffenen hin manuell hinreichende Anonymisierungen in Street View vor, welche die Anonymisierungssoftware nicht automatisch ausführte, und sie machen diese Widerspruchsmöglichkeiten in geeigneter Form bekannt (E. 10.6.3). Dazu gehört im Wesentlichen, dass den Benutzern in Street View ein gut sichtbarer Link - etwa mit dem klaren Hinweis "Anonymisierung verlangen" - angeboten wird, mit welchem die hinreichende Anonymisierung unzulässiger Inhalte in Street View veranlasst werden kann. Die Beschwerdeführerinnen müssen BGE 138 II 346 S. 378 berechtigte Anonymisierungswünsche rasch und für die Benutzer kostenlos umsetzen, ohne dass diese ein Interesse an der Anonymisierung nachweisen müssten. Für Personen, die ihren Widerspruch schriftlich erheben wollen, müssen sie für Beanstandungen eine Postadresse in der Schweiz angeben. Diese Widerspruchsmöglichkeiten sind in regelmässigen Abständen (mindestens alle drei Jahre) in weit verbreiteten und lokalen Medienerzeugnissen, insbesondere auch in der Presse, öffentlich bekannt zu machen. Wenn neue Aufnahmefahrten durchgeführt werden und wenn neue Aufnahmen in Street View aufgeschaltet werden, ist dies ebenfalls in den Medien bekannt zu machen und dabei deutlich auf die Widerspruchsmöglichkeit hinzuweisen.</w:t>
      </w:r>
    </w:p>
    <w:p>
      <w:r>
        <w:rPr>
          <w:b/>
        </w:rPr>
        <w:t>E. 15</w:t>
      </w:r>
    </w:p>
    <w:p>
      <w:r>
        <w:t>Die Beschwerde ist somit im Sinne der Erwägungen teilweise gutzuheissen. Der angefochtene Entscheid ist in Bezug auf die Rechtsbegehren 1-3 des Klägers insoweit aufzuheben, als darin den Beschwerdeführerinnen Pflichten auferlegt werden, die über die im vorliegenden Urteil genannten Pflichten hinausgehen. Im Übrigen ist die Beschwerde abzuweisen,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